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Politique de confidentialité</w:t>
      </w:r>
    </w:p>
    <w:p>
      <w:r>
        <w:t>Les données collectées via les formulaires du site ACQUABRILLA sont utilisées uniquement pour répondre aux demandes de contact et de devis. Les utilisateurs disposent des droits d'accès, rectification, suppression et opposition conformément au RGPD. Contact : acquabrilla62@outlook.com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